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11" w:rsidRPr="008C71F3" w:rsidRDefault="003352EF" w:rsidP="00243A11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C36E4D" wp14:editId="296B2630">
            <wp:simplePos x="0" y="0"/>
            <wp:positionH relativeFrom="column">
              <wp:posOffset>4968456</wp:posOffset>
            </wp:positionH>
            <wp:positionV relativeFrom="paragraph">
              <wp:posOffset>-252</wp:posOffset>
            </wp:positionV>
            <wp:extent cx="1611630" cy="2302510"/>
            <wp:effectExtent l="0" t="0" r="7620" b="2540"/>
            <wp:wrapSquare wrapText="bothSides"/>
            <wp:docPr id="1" name="Picture 1" descr="Image result for persepolis book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sepolis book qu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A11" w:rsidRPr="008C71F3">
        <w:rPr>
          <w:rFonts w:ascii="Century Gothic" w:hAnsi="Century Gothic" w:cstheme="minorHAnsi"/>
          <w:b/>
          <w:sz w:val="16"/>
          <w:szCs w:val="16"/>
        </w:rPr>
        <w:t>Weekly Agenda – 1</w:t>
      </w:r>
      <w:r w:rsidR="00243A11">
        <w:rPr>
          <w:rFonts w:ascii="Century Gothic" w:hAnsi="Century Gothic" w:cstheme="minorHAnsi"/>
          <w:b/>
          <w:sz w:val="16"/>
          <w:szCs w:val="16"/>
        </w:rPr>
        <w:t>1</w:t>
      </w:r>
      <w:r w:rsidR="00243A11" w:rsidRPr="008C71F3">
        <w:rPr>
          <w:rFonts w:ascii="Century Gothic" w:hAnsi="Century Gothic" w:cstheme="minorHAnsi"/>
          <w:b/>
          <w:sz w:val="16"/>
          <w:szCs w:val="16"/>
        </w:rPr>
        <w:t>/</w:t>
      </w:r>
      <w:r w:rsidR="00243A11">
        <w:rPr>
          <w:rFonts w:ascii="Century Gothic" w:hAnsi="Century Gothic" w:cstheme="minorHAnsi"/>
          <w:b/>
          <w:sz w:val="16"/>
          <w:szCs w:val="16"/>
        </w:rPr>
        <w:t>14</w:t>
      </w:r>
      <w:r w:rsidR="00243A11" w:rsidRPr="008C71F3">
        <w:rPr>
          <w:rFonts w:ascii="Century Gothic" w:hAnsi="Century Gothic" w:cstheme="minorHAnsi"/>
          <w:b/>
          <w:sz w:val="16"/>
          <w:szCs w:val="16"/>
        </w:rPr>
        <w:t xml:space="preserve"> – 11/</w:t>
      </w:r>
      <w:r w:rsidR="00243A11">
        <w:rPr>
          <w:rFonts w:ascii="Century Gothic" w:hAnsi="Century Gothic" w:cstheme="minorHAnsi"/>
          <w:b/>
          <w:sz w:val="16"/>
          <w:szCs w:val="16"/>
        </w:rPr>
        <w:t>18</w:t>
      </w:r>
    </w:p>
    <w:p w:rsidR="00243A11" w:rsidRPr="008C71F3" w:rsidRDefault="00243A11" w:rsidP="00243A11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 xml:space="preserve">World </w:t>
      </w:r>
      <w:r w:rsidRPr="008C71F3">
        <w:rPr>
          <w:rFonts w:ascii="Century Gothic" w:hAnsi="Century Gothic" w:cstheme="minorHAnsi"/>
          <w:b/>
          <w:sz w:val="16"/>
          <w:szCs w:val="16"/>
        </w:rPr>
        <w:t>Lit and Comp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B11093">
        <w:rPr>
          <w:rFonts w:ascii="Century Gothic" w:hAnsi="Century Gothic" w:cstheme="minorHAnsi"/>
          <w:b/>
          <w:sz w:val="16"/>
          <w:szCs w:val="16"/>
        </w:rPr>
        <w:t xml:space="preserve">Honors </w:t>
      </w:r>
      <w:r w:rsidR="00B11093" w:rsidRPr="008C71F3">
        <w:rPr>
          <w:rFonts w:ascii="Century Gothic" w:hAnsi="Century Gothic" w:cstheme="minorHAnsi"/>
          <w:b/>
          <w:sz w:val="16"/>
          <w:szCs w:val="16"/>
        </w:rPr>
        <w:t>–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McBride</w:t>
      </w:r>
    </w:p>
    <w:p w:rsidR="00243A11" w:rsidRPr="008C71F3" w:rsidRDefault="00243A11" w:rsidP="00243A11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Monday </w:t>
      </w:r>
      <w:r>
        <w:rPr>
          <w:rFonts w:ascii="Century Gothic" w:hAnsi="Century Gothic" w:cstheme="minorHAnsi"/>
          <w:b/>
          <w:sz w:val="16"/>
          <w:szCs w:val="16"/>
        </w:rPr>
        <w:t>14 – Report to the Innovation Center!</w:t>
      </w:r>
    </w:p>
    <w:p w:rsidR="00243A11" w:rsidRPr="003E3DDB" w:rsidRDefault="00243A11" w:rsidP="00243A11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Socratic Seminar</w:t>
      </w:r>
    </w:p>
    <w:p w:rsidR="00243A11" w:rsidRDefault="00243A11" w:rsidP="00243A11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E3DDB">
        <w:rPr>
          <w:rFonts w:ascii="Century Gothic" w:hAnsi="Century Gothic" w:cstheme="minorHAnsi"/>
          <w:b/>
          <w:sz w:val="16"/>
          <w:szCs w:val="16"/>
        </w:rPr>
        <w:t xml:space="preserve">HW – </w:t>
      </w:r>
      <w:r>
        <w:rPr>
          <w:rFonts w:ascii="Century Gothic" w:hAnsi="Century Gothic" w:cstheme="minorHAnsi"/>
          <w:b/>
          <w:sz w:val="16"/>
          <w:szCs w:val="16"/>
        </w:rPr>
        <w:t>Develop claim and organize sources for On-demand essay</w:t>
      </w:r>
    </w:p>
    <w:p w:rsidR="00243A11" w:rsidRPr="003352EF" w:rsidRDefault="00243A11" w:rsidP="00243A11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352EF">
        <w:rPr>
          <w:rFonts w:ascii="Century Gothic" w:hAnsi="Century Gothic" w:cstheme="minorHAnsi"/>
          <w:b/>
          <w:sz w:val="16"/>
          <w:szCs w:val="16"/>
        </w:rPr>
        <w:t>Tuesday 15</w:t>
      </w:r>
      <w:r w:rsidRPr="003352EF">
        <w:rPr>
          <w:b/>
          <w:noProof/>
        </w:rPr>
        <w:t xml:space="preserve"> </w:t>
      </w:r>
      <w:r w:rsidR="003352EF" w:rsidRPr="003352EF">
        <w:rPr>
          <w:b/>
          <w:noProof/>
          <w:sz w:val="16"/>
          <w:szCs w:val="16"/>
        </w:rPr>
        <w:t>– 2</w:t>
      </w:r>
      <w:r w:rsidR="003352EF" w:rsidRPr="003352EF">
        <w:rPr>
          <w:b/>
          <w:noProof/>
          <w:sz w:val="16"/>
          <w:szCs w:val="16"/>
          <w:vertAlign w:val="superscript"/>
        </w:rPr>
        <w:t>nd</w:t>
      </w:r>
      <w:r w:rsidR="003352EF" w:rsidRPr="003352EF">
        <w:rPr>
          <w:b/>
          <w:noProof/>
          <w:sz w:val="16"/>
          <w:szCs w:val="16"/>
        </w:rPr>
        <w:t xml:space="preserve"> to Rm. 260, 3</w:t>
      </w:r>
      <w:r w:rsidR="003352EF" w:rsidRPr="003352EF">
        <w:rPr>
          <w:b/>
          <w:noProof/>
          <w:sz w:val="16"/>
          <w:szCs w:val="16"/>
          <w:vertAlign w:val="superscript"/>
        </w:rPr>
        <w:t>rd</w:t>
      </w:r>
      <w:r w:rsidR="003352EF" w:rsidRPr="003352EF">
        <w:rPr>
          <w:b/>
          <w:noProof/>
          <w:sz w:val="16"/>
          <w:szCs w:val="16"/>
        </w:rPr>
        <w:t xml:space="preserve"> and 7</w:t>
      </w:r>
      <w:r w:rsidR="003352EF" w:rsidRPr="003352EF">
        <w:rPr>
          <w:b/>
          <w:noProof/>
          <w:sz w:val="16"/>
          <w:szCs w:val="16"/>
          <w:vertAlign w:val="superscript"/>
        </w:rPr>
        <w:t>th</w:t>
      </w:r>
      <w:r w:rsidR="003352EF" w:rsidRPr="003352EF">
        <w:rPr>
          <w:b/>
          <w:noProof/>
          <w:sz w:val="16"/>
          <w:szCs w:val="16"/>
        </w:rPr>
        <w:t xml:space="preserve"> to rm. 217</w:t>
      </w:r>
    </w:p>
    <w:p w:rsidR="00243A11" w:rsidRDefault="00243A11" w:rsidP="00243A11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On-demand essay</w:t>
      </w:r>
    </w:p>
    <w:p w:rsidR="007968EE" w:rsidRPr="005E32BD" w:rsidRDefault="00243A11" w:rsidP="005E32BD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B11093">
        <w:rPr>
          <w:rFonts w:ascii="Century Gothic" w:hAnsi="Century Gothic" w:cstheme="minorHAnsi"/>
          <w:b/>
          <w:sz w:val="16"/>
          <w:szCs w:val="16"/>
        </w:rPr>
        <w:t xml:space="preserve">HW – Log onto google classroom and visit the </w:t>
      </w:r>
      <w:r w:rsidR="00B11093">
        <w:rPr>
          <w:rFonts w:ascii="Century Gothic" w:hAnsi="Century Gothic" w:cstheme="minorHAnsi"/>
          <w:b/>
          <w:sz w:val="16"/>
          <w:szCs w:val="16"/>
        </w:rPr>
        <w:t xml:space="preserve">Persepolis Prep </w:t>
      </w:r>
      <w:proofErr w:type="spellStart"/>
      <w:r w:rsidR="00B11093">
        <w:rPr>
          <w:rFonts w:ascii="Century Gothic" w:hAnsi="Century Gothic" w:cstheme="minorHAnsi"/>
          <w:b/>
          <w:sz w:val="16"/>
          <w:szCs w:val="16"/>
        </w:rPr>
        <w:t>Blendspace</w:t>
      </w:r>
      <w:proofErr w:type="spellEnd"/>
      <w:r w:rsidR="00B11093">
        <w:rPr>
          <w:rFonts w:ascii="Century Gothic" w:hAnsi="Century Gothic" w:cstheme="minorHAnsi"/>
          <w:b/>
          <w:sz w:val="16"/>
          <w:szCs w:val="16"/>
        </w:rPr>
        <w:t xml:space="preserve"> link. </w:t>
      </w:r>
      <w:r w:rsidR="00B11093" w:rsidRPr="003352EF">
        <w:rPr>
          <w:rFonts w:ascii="Century Gothic" w:hAnsi="Century Gothic" w:cstheme="minorHAnsi"/>
          <w:b/>
          <w:sz w:val="16"/>
          <w:szCs w:val="16"/>
          <w:u w:val="single"/>
        </w:rPr>
        <w:t xml:space="preserve">View at least </w:t>
      </w:r>
      <w:r w:rsidR="007968EE" w:rsidRPr="003352EF">
        <w:rPr>
          <w:rFonts w:ascii="Century Gothic" w:hAnsi="Century Gothic" w:cstheme="minorHAnsi"/>
          <w:b/>
          <w:sz w:val="16"/>
          <w:szCs w:val="16"/>
          <w:u w:val="single"/>
        </w:rPr>
        <w:t>4 of the 6 and take</w:t>
      </w:r>
      <w:r w:rsidR="007968EE"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="007968EE" w:rsidRPr="003352EF">
        <w:rPr>
          <w:rFonts w:ascii="Century Gothic" w:hAnsi="Century Gothic" w:cstheme="minorHAnsi"/>
          <w:b/>
          <w:sz w:val="16"/>
          <w:szCs w:val="16"/>
          <w:u w:val="single"/>
        </w:rPr>
        <w:t>thorough notes.</w:t>
      </w:r>
      <w:r w:rsidR="007968EE">
        <w:rPr>
          <w:rFonts w:ascii="Century Gothic" w:hAnsi="Century Gothic" w:cstheme="minorHAnsi"/>
          <w:b/>
          <w:sz w:val="16"/>
          <w:szCs w:val="16"/>
        </w:rPr>
        <w:t xml:space="preserve"> </w:t>
      </w:r>
      <w:hyperlink r:id="rId6" w:history="1">
        <w:r w:rsidR="007968EE" w:rsidRPr="003352EF">
          <w:rPr>
            <w:rStyle w:val="Hyperlink"/>
            <w:rFonts w:ascii="Lato" w:hAnsi="Lato"/>
            <w:sz w:val="16"/>
            <w:szCs w:val="16"/>
            <w:shd w:val="clear" w:color="auto" w:fill="FFFFFF"/>
          </w:rPr>
          <w:t>https://www.tes.com/lessons/dN1ZKvWXkFqCgw/preppin-persepolis</w:t>
        </w:r>
      </w:hyperlink>
    </w:p>
    <w:p w:rsidR="00243A11" w:rsidRPr="008C71F3" w:rsidRDefault="00243A11" w:rsidP="00243A11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Wednesday </w:t>
      </w:r>
      <w:r>
        <w:rPr>
          <w:rFonts w:ascii="Century Gothic" w:hAnsi="Century Gothic" w:cstheme="minorHAnsi"/>
          <w:b/>
          <w:sz w:val="16"/>
          <w:szCs w:val="16"/>
        </w:rPr>
        <w:t>16</w:t>
      </w:r>
    </w:p>
    <w:p w:rsidR="00A36421" w:rsidRPr="00B11093" w:rsidRDefault="00CB5C87" w:rsidP="00B11093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Review </w:t>
      </w:r>
      <w:proofErr w:type="spellStart"/>
      <w:r w:rsidR="00B11093">
        <w:rPr>
          <w:rFonts w:ascii="Century Gothic" w:hAnsi="Century Gothic" w:cstheme="minorHAnsi"/>
          <w:sz w:val="16"/>
          <w:szCs w:val="16"/>
        </w:rPr>
        <w:t>Blendspace</w:t>
      </w:r>
      <w:proofErr w:type="spellEnd"/>
      <w:r w:rsidR="00B11093">
        <w:rPr>
          <w:rFonts w:ascii="Century Gothic" w:hAnsi="Century Gothic" w:cstheme="minorHAnsi"/>
          <w:sz w:val="16"/>
          <w:szCs w:val="16"/>
        </w:rPr>
        <w:t xml:space="preserve"> Content</w:t>
      </w:r>
      <w:r w:rsidR="003352EF">
        <w:rPr>
          <w:rFonts w:ascii="Century Gothic" w:hAnsi="Century Gothic" w:cstheme="minorHAnsi"/>
          <w:sz w:val="16"/>
          <w:szCs w:val="16"/>
        </w:rPr>
        <w:t xml:space="preserve"> – Check notes</w:t>
      </w:r>
    </w:p>
    <w:p w:rsidR="00243A11" w:rsidRPr="003352EF" w:rsidRDefault="00243A11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Silent Reading Day</w:t>
      </w:r>
      <w:r w:rsidR="003352EF">
        <w:rPr>
          <w:rFonts w:ascii="Century Gothic" w:hAnsi="Century Gothic" w:cstheme="minorHAnsi"/>
          <w:sz w:val="16"/>
          <w:szCs w:val="16"/>
        </w:rPr>
        <w:t xml:space="preserve"> - </w:t>
      </w:r>
      <w:r w:rsidRPr="003352EF">
        <w:rPr>
          <w:rFonts w:ascii="Century Gothic" w:hAnsi="Century Gothic" w:cstheme="minorHAnsi"/>
          <w:sz w:val="16"/>
          <w:szCs w:val="16"/>
        </w:rPr>
        <w:t>The Veil, The Bicycle, The Water Cell</w:t>
      </w:r>
      <w:r w:rsidR="00CB5C87" w:rsidRPr="003352EF">
        <w:rPr>
          <w:rFonts w:ascii="Century Gothic" w:hAnsi="Century Gothic" w:cstheme="minorHAnsi"/>
          <w:sz w:val="16"/>
          <w:szCs w:val="16"/>
        </w:rPr>
        <w:t xml:space="preserve">, </w:t>
      </w:r>
      <w:r w:rsidRPr="003352EF">
        <w:rPr>
          <w:rFonts w:ascii="Century Gothic" w:hAnsi="Century Gothic" w:cstheme="minorHAnsi"/>
          <w:sz w:val="16"/>
          <w:szCs w:val="16"/>
        </w:rPr>
        <w:t>Persepolis</w:t>
      </w:r>
    </w:p>
    <w:p w:rsidR="00CB5C87" w:rsidRPr="00CB5C87" w:rsidRDefault="00CB5C87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HW – The Letter, The Party, The Heroes and Moscow</w:t>
      </w:r>
    </w:p>
    <w:p w:rsidR="00CB5C87" w:rsidRPr="00CB5C87" w:rsidRDefault="00CB5C87" w:rsidP="00CB5C87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Thursday 17</w:t>
      </w:r>
    </w:p>
    <w:p w:rsidR="00B11093" w:rsidRDefault="00B11093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Review pre-Test Ques.</w:t>
      </w:r>
    </w:p>
    <w:p w:rsidR="00CB5C87" w:rsidRDefault="00CB5C87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How does </w:t>
      </w:r>
      <w:r w:rsidRPr="003352EF">
        <w:rPr>
          <w:rFonts w:ascii="Century Gothic" w:hAnsi="Century Gothic" w:cstheme="minorHAnsi"/>
          <w:i/>
          <w:sz w:val="16"/>
          <w:szCs w:val="16"/>
        </w:rPr>
        <w:t>Persepolis</w:t>
      </w:r>
      <w:r>
        <w:rPr>
          <w:rFonts w:ascii="Century Gothic" w:hAnsi="Century Gothic" w:cstheme="minorHAnsi"/>
          <w:sz w:val="16"/>
          <w:szCs w:val="16"/>
        </w:rPr>
        <w:t xml:space="preserve"> Support your working claim?</w:t>
      </w:r>
    </w:p>
    <w:p w:rsidR="00CB5C87" w:rsidRDefault="00CB5C87" w:rsidP="00CB5C87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Finding specific TE to support or refute original claim</w:t>
      </w:r>
    </w:p>
    <w:p w:rsidR="00CB5C87" w:rsidRPr="00CB5C87" w:rsidRDefault="00CB5C87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 xml:space="preserve">HW – Read </w:t>
      </w:r>
      <w:r>
        <w:rPr>
          <w:rFonts w:ascii="Century Gothic" w:hAnsi="Century Gothic" w:cstheme="minorHAnsi"/>
          <w:b/>
          <w:sz w:val="16"/>
          <w:szCs w:val="16"/>
        </w:rPr>
        <w:t>The Sheep, The Trip, The F-14s, The Jewels</w:t>
      </w:r>
    </w:p>
    <w:p w:rsidR="00CB5C87" w:rsidRPr="00CB5C87" w:rsidRDefault="00CB5C87" w:rsidP="00CB5C87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Friday 18</w:t>
      </w:r>
      <w:r>
        <w:rPr>
          <w:rFonts w:ascii="Century Gothic" w:hAnsi="Century Gothic" w:cstheme="minorHAnsi"/>
          <w:b/>
          <w:sz w:val="16"/>
          <w:szCs w:val="16"/>
        </w:rPr>
        <w:t xml:space="preserve"> – Report to 217</w:t>
      </w:r>
    </w:p>
    <w:p w:rsidR="00CB5C87" w:rsidRPr="003352EF" w:rsidRDefault="007968EE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352EF">
        <w:rPr>
          <w:rFonts w:ascii="Century Gothic" w:hAnsi="Century Gothic" w:cstheme="minorHAnsi"/>
          <w:sz w:val="16"/>
          <w:szCs w:val="16"/>
        </w:rPr>
        <w:t xml:space="preserve">Practice </w:t>
      </w:r>
      <w:r w:rsidR="00CB5C87" w:rsidRPr="003352EF">
        <w:rPr>
          <w:rFonts w:ascii="Century Gothic" w:hAnsi="Century Gothic" w:cstheme="minorHAnsi"/>
          <w:sz w:val="16"/>
          <w:szCs w:val="16"/>
        </w:rPr>
        <w:t>Active vs. passive voice</w:t>
      </w:r>
      <w:r w:rsidR="003352EF">
        <w:rPr>
          <w:rFonts w:ascii="Century Gothic" w:hAnsi="Century Gothic" w:cstheme="minorHAnsi"/>
          <w:sz w:val="16"/>
          <w:szCs w:val="16"/>
        </w:rPr>
        <w:t xml:space="preserve"> (writing folders)</w:t>
      </w:r>
    </w:p>
    <w:p w:rsidR="00CB5C87" w:rsidRDefault="00CB5C87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Revise / edit on-demand essay</w:t>
      </w:r>
    </w:p>
    <w:p w:rsidR="00CB5C87" w:rsidRPr="00CB5C87" w:rsidRDefault="00CB5C87" w:rsidP="00CB5C87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 xml:space="preserve">HW – Read The Key, The Wine, The Cigarette, The Passport </w:t>
      </w:r>
    </w:p>
    <w:p w:rsidR="00243A11" w:rsidRPr="00CB5C87" w:rsidRDefault="00243A11" w:rsidP="00CB5C87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3352EF" w:rsidRPr="003352EF" w:rsidRDefault="003352EF" w:rsidP="003352E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Adobe Heiti Std R" w:hAnsi="Century Gothic"/>
          <w:b/>
          <w:sz w:val="16"/>
          <w:szCs w:val="16"/>
        </w:rPr>
      </w:pPr>
      <w:r w:rsidRPr="003352EF">
        <w:rPr>
          <w:rFonts w:ascii="Century Gothic" w:hAnsi="Century Gothic" w:cs="Arial"/>
          <w:color w:val="000000"/>
          <w:sz w:val="16"/>
          <w:szCs w:val="16"/>
        </w:rPr>
        <w:t xml:space="preserve">I can determine the meaning of words and phrases as they are used in the text, including figurative and connotative meanings; analyze the cumulative impact of specific word choices on meaning and tone (e.g. how the language evokes a sense of time and place; how it sets a formal or informal tone). </w:t>
      </w:r>
    </w:p>
    <w:p w:rsidR="003352EF" w:rsidRPr="003352EF" w:rsidRDefault="003352EF" w:rsidP="003352E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Adobe Heiti Std R" w:hAnsi="Century Gothic"/>
          <w:b/>
          <w:sz w:val="16"/>
          <w:szCs w:val="16"/>
        </w:rPr>
      </w:pPr>
      <w:r w:rsidRPr="003352EF">
        <w:rPr>
          <w:rFonts w:ascii="Century Gothic" w:hAnsi="Century Gothic" w:cs="Arial"/>
          <w:color w:val="000000"/>
          <w:sz w:val="16"/>
          <w:szCs w:val="16"/>
        </w:rPr>
        <w:t xml:space="preserve">I can determine an author’s point of view or purpose in a text and analyze how an author uses rhetoric to advance that point of view or purpose. </w:t>
      </w:r>
    </w:p>
    <w:p w:rsidR="003352EF" w:rsidRPr="003352EF" w:rsidRDefault="003352EF" w:rsidP="003352E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analyze a particular point of view or cultural experience reflected in a work of literature from outside the United States, drawing on a wide reading of world literature.</w:t>
      </w:r>
    </w:p>
    <w:p w:rsidR="003352EF" w:rsidRPr="003352EF" w:rsidRDefault="003352EF" w:rsidP="003352E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participate in collegial discussions.</w:t>
      </w:r>
    </w:p>
    <w:p w:rsidR="003352EF" w:rsidRPr="003352EF" w:rsidRDefault="003352EF" w:rsidP="003352EF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write for a variety of purposes.</w:t>
      </w:r>
    </w:p>
    <w:p w:rsidR="009B06A2" w:rsidRDefault="009B06A2"/>
    <w:p w:rsidR="003352EF" w:rsidRPr="008C71F3" w:rsidRDefault="003352EF" w:rsidP="003352EF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746302" wp14:editId="26073F23">
            <wp:simplePos x="0" y="0"/>
            <wp:positionH relativeFrom="column">
              <wp:posOffset>4968456</wp:posOffset>
            </wp:positionH>
            <wp:positionV relativeFrom="paragraph">
              <wp:posOffset>-252</wp:posOffset>
            </wp:positionV>
            <wp:extent cx="1611630" cy="2302510"/>
            <wp:effectExtent l="0" t="0" r="7620" b="2540"/>
            <wp:wrapSquare wrapText="bothSides"/>
            <wp:docPr id="2" name="Picture 2" descr="Image result for persepolis book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sepolis book quot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1F3">
        <w:rPr>
          <w:rFonts w:ascii="Century Gothic" w:hAnsi="Century Gothic" w:cstheme="minorHAnsi"/>
          <w:b/>
          <w:sz w:val="16"/>
          <w:szCs w:val="16"/>
        </w:rPr>
        <w:t>Weekly Agenda – 1</w:t>
      </w:r>
      <w:r>
        <w:rPr>
          <w:rFonts w:ascii="Century Gothic" w:hAnsi="Century Gothic" w:cstheme="minorHAnsi"/>
          <w:b/>
          <w:sz w:val="16"/>
          <w:szCs w:val="16"/>
        </w:rPr>
        <w:t>1</w:t>
      </w:r>
      <w:r w:rsidRPr="008C71F3">
        <w:rPr>
          <w:rFonts w:ascii="Century Gothic" w:hAnsi="Century Gothic" w:cstheme="minorHAnsi"/>
          <w:b/>
          <w:sz w:val="16"/>
          <w:szCs w:val="16"/>
        </w:rPr>
        <w:t>/</w:t>
      </w:r>
      <w:r>
        <w:rPr>
          <w:rFonts w:ascii="Century Gothic" w:hAnsi="Century Gothic" w:cstheme="minorHAnsi"/>
          <w:b/>
          <w:sz w:val="16"/>
          <w:szCs w:val="16"/>
        </w:rPr>
        <w:t>14</w:t>
      </w:r>
      <w:r w:rsidRPr="008C71F3">
        <w:rPr>
          <w:rFonts w:ascii="Century Gothic" w:hAnsi="Century Gothic" w:cstheme="minorHAnsi"/>
          <w:b/>
          <w:sz w:val="16"/>
          <w:szCs w:val="16"/>
        </w:rPr>
        <w:t xml:space="preserve"> – 11/</w:t>
      </w:r>
      <w:r>
        <w:rPr>
          <w:rFonts w:ascii="Century Gothic" w:hAnsi="Century Gothic" w:cstheme="minorHAnsi"/>
          <w:b/>
          <w:sz w:val="16"/>
          <w:szCs w:val="16"/>
        </w:rPr>
        <w:t>18</w:t>
      </w:r>
    </w:p>
    <w:p w:rsidR="003352EF" w:rsidRPr="008C71F3" w:rsidRDefault="003352EF" w:rsidP="003352EF">
      <w:pPr>
        <w:spacing w:after="0"/>
        <w:jc w:val="center"/>
        <w:rPr>
          <w:rFonts w:ascii="Century Gothic" w:hAnsi="Century Gothic" w:cstheme="minorHAnsi"/>
          <w:b/>
          <w:sz w:val="16"/>
          <w:szCs w:val="16"/>
        </w:rPr>
      </w:pPr>
      <w:r>
        <w:rPr>
          <w:rFonts w:ascii="Century Gothic" w:hAnsi="Century Gothic" w:cstheme="minorHAnsi"/>
          <w:b/>
          <w:sz w:val="16"/>
          <w:szCs w:val="16"/>
        </w:rPr>
        <w:t xml:space="preserve">World </w:t>
      </w:r>
      <w:r w:rsidRPr="008C71F3">
        <w:rPr>
          <w:rFonts w:ascii="Century Gothic" w:hAnsi="Century Gothic" w:cstheme="minorHAnsi"/>
          <w:b/>
          <w:sz w:val="16"/>
          <w:szCs w:val="16"/>
        </w:rPr>
        <w:t>Lit and Comp</w:t>
      </w:r>
      <w:r>
        <w:rPr>
          <w:rFonts w:ascii="Century Gothic" w:hAnsi="Century Gothic" w:cstheme="minorHAnsi"/>
          <w:b/>
          <w:sz w:val="16"/>
          <w:szCs w:val="16"/>
        </w:rPr>
        <w:t xml:space="preserve"> Honors </w:t>
      </w:r>
      <w:r w:rsidRPr="008C71F3">
        <w:rPr>
          <w:rFonts w:ascii="Century Gothic" w:hAnsi="Century Gothic" w:cstheme="minorHAnsi"/>
          <w:b/>
          <w:sz w:val="16"/>
          <w:szCs w:val="16"/>
        </w:rPr>
        <w:t>– McBride</w:t>
      </w:r>
    </w:p>
    <w:p w:rsidR="003352EF" w:rsidRPr="008C71F3" w:rsidRDefault="003352EF" w:rsidP="003352E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Monday </w:t>
      </w:r>
      <w:r>
        <w:rPr>
          <w:rFonts w:ascii="Century Gothic" w:hAnsi="Century Gothic" w:cstheme="minorHAnsi"/>
          <w:b/>
          <w:sz w:val="16"/>
          <w:szCs w:val="16"/>
        </w:rPr>
        <w:t>14 – Report to the Innovation Center!</w:t>
      </w:r>
    </w:p>
    <w:p w:rsidR="003352EF" w:rsidRPr="003E3DDB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Socratic Seminar</w:t>
      </w:r>
    </w:p>
    <w:p w:rsid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E3DDB">
        <w:rPr>
          <w:rFonts w:ascii="Century Gothic" w:hAnsi="Century Gothic" w:cstheme="minorHAnsi"/>
          <w:b/>
          <w:sz w:val="16"/>
          <w:szCs w:val="16"/>
        </w:rPr>
        <w:t xml:space="preserve">HW – </w:t>
      </w:r>
      <w:r>
        <w:rPr>
          <w:rFonts w:ascii="Century Gothic" w:hAnsi="Century Gothic" w:cstheme="minorHAnsi"/>
          <w:b/>
          <w:sz w:val="16"/>
          <w:szCs w:val="16"/>
        </w:rPr>
        <w:t>Develop claim and organize sources for On-demand essay</w:t>
      </w:r>
    </w:p>
    <w:p w:rsidR="003352EF" w:rsidRPr="003352EF" w:rsidRDefault="003352EF" w:rsidP="003352E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3352EF">
        <w:rPr>
          <w:rFonts w:ascii="Century Gothic" w:hAnsi="Century Gothic" w:cstheme="minorHAnsi"/>
          <w:b/>
          <w:sz w:val="16"/>
          <w:szCs w:val="16"/>
        </w:rPr>
        <w:t>Tuesday 15</w:t>
      </w:r>
      <w:r w:rsidRPr="003352EF">
        <w:rPr>
          <w:b/>
          <w:noProof/>
        </w:rPr>
        <w:t xml:space="preserve"> </w:t>
      </w:r>
      <w:r w:rsidRPr="003352EF">
        <w:rPr>
          <w:b/>
          <w:noProof/>
          <w:sz w:val="16"/>
          <w:szCs w:val="16"/>
        </w:rPr>
        <w:t>– 2</w:t>
      </w:r>
      <w:r w:rsidRPr="003352EF">
        <w:rPr>
          <w:b/>
          <w:noProof/>
          <w:sz w:val="16"/>
          <w:szCs w:val="16"/>
          <w:vertAlign w:val="superscript"/>
        </w:rPr>
        <w:t>nd</w:t>
      </w:r>
      <w:r w:rsidRPr="003352EF">
        <w:rPr>
          <w:b/>
          <w:noProof/>
          <w:sz w:val="16"/>
          <w:szCs w:val="16"/>
        </w:rPr>
        <w:t xml:space="preserve"> to Rm. 260, 3</w:t>
      </w:r>
      <w:r w:rsidRPr="003352EF">
        <w:rPr>
          <w:b/>
          <w:noProof/>
          <w:sz w:val="16"/>
          <w:szCs w:val="16"/>
          <w:vertAlign w:val="superscript"/>
        </w:rPr>
        <w:t>rd</w:t>
      </w:r>
      <w:r w:rsidRPr="003352EF">
        <w:rPr>
          <w:b/>
          <w:noProof/>
          <w:sz w:val="16"/>
          <w:szCs w:val="16"/>
        </w:rPr>
        <w:t xml:space="preserve"> and 7</w:t>
      </w:r>
      <w:r w:rsidRPr="003352EF">
        <w:rPr>
          <w:b/>
          <w:noProof/>
          <w:sz w:val="16"/>
          <w:szCs w:val="16"/>
          <w:vertAlign w:val="superscript"/>
        </w:rPr>
        <w:t>th</w:t>
      </w:r>
      <w:r w:rsidRPr="003352EF">
        <w:rPr>
          <w:b/>
          <w:noProof/>
          <w:sz w:val="16"/>
          <w:szCs w:val="16"/>
        </w:rPr>
        <w:t xml:space="preserve"> to rm. 217</w:t>
      </w:r>
    </w:p>
    <w:p w:rsid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On-demand essay</w:t>
      </w:r>
    </w:p>
    <w:p w:rsidR="003352EF" w:rsidRPr="005E32BD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B11093">
        <w:rPr>
          <w:rFonts w:ascii="Century Gothic" w:hAnsi="Century Gothic" w:cstheme="minorHAnsi"/>
          <w:b/>
          <w:sz w:val="16"/>
          <w:szCs w:val="16"/>
        </w:rPr>
        <w:t xml:space="preserve">HW – Log onto google classroom and visit the </w:t>
      </w:r>
      <w:r>
        <w:rPr>
          <w:rFonts w:ascii="Century Gothic" w:hAnsi="Century Gothic" w:cstheme="minorHAnsi"/>
          <w:b/>
          <w:sz w:val="16"/>
          <w:szCs w:val="16"/>
        </w:rPr>
        <w:t xml:space="preserve">Persepolis Prep </w:t>
      </w:r>
      <w:proofErr w:type="spellStart"/>
      <w:r>
        <w:rPr>
          <w:rFonts w:ascii="Century Gothic" w:hAnsi="Century Gothic" w:cstheme="minorHAnsi"/>
          <w:b/>
          <w:sz w:val="16"/>
          <w:szCs w:val="16"/>
        </w:rPr>
        <w:t>Blendspace</w:t>
      </w:r>
      <w:proofErr w:type="spellEnd"/>
      <w:r>
        <w:rPr>
          <w:rFonts w:ascii="Century Gothic" w:hAnsi="Century Gothic" w:cstheme="minorHAnsi"/>
          <w:b/>
          <w:sz w:val="16"/>
          <w:szCs w:val="16"/>
        </w:rPr>
        <w:t xml:space="preserve"> link. </w:t>
      </w:r>
      <w:r w:rsidRPr="003352EF">
        <w:rPr>
          <w:rFonts w:ascii="Century Gothic" w:hAnsi="Century Gothic" w:cstheme="minorHAnsi"/>
          <w:b/>
          <w:sz w:val="16"/>
          <w:szCs w:val="16"/>
          <w:u w:val="single"/>
        </w:rPr>
        <w:t>View at least 4 of the 6 and take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r w:rsidRPr="003352EF">
        <w:rPr>
          <w:rFonts w:ascii="Century Gothic" w:hAnsi="Century Gothic" w:cstheme="minorHAnsi"/>
          <w:b/>
          <w:sz w:val="16"/>
          <w:szCs w:val="16"/>
          <w:u w:val="single"/>
        </w:rPr>
        <w:t>thorough notes.</w:t>
      </w:r>
      <w:r>
        <w:rPr>
          <w:rFonts w:ascii="Century Gothic" w:hAnsi="Century Gothic" w:cstheme="minorHAnsi"/>
          <w:b/>
          <w:sz w:val="16"/>
          <w:szCs w:val="16"/>
        </w:rPr>
        <w:t xml:space="preserve"> </w:t>
      </w:r>
      <w:hyperlink r:id="rId7" w:history="1">
        <w:r w:rsidRPr="003352EF">
          <w:rPr>
            <w:rStyle w:val="Hyperlink"/>
            <w:rFonts w:ascii="Lato" w:hAnsi="Lato"/>
            <w:sz w:val="16"/>
            <w:szCs w:val="16"/>
            <w:shd w:val="clear" w:color="auto" w:fill="FFFFFF"/>
          </w:rPr>
          <w:t>https://www.tes.com/lessons/dN1ZKvWXkFqCgw/preppin-persepolis</w:t>
        </w:r>
      </w:hyperlink>
    </w:p>
    <w:p w:rsidR="003352EF" w:rsidRPr="008C71F3" w:rsidRDefault="003352EF" w:rsidP="003352E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8C71F3">
        <w:rPr>
          <w:rFonts w:ascii="Century Gothic" w:hAnsi="Century Gothic" w:cstheme="minorHAnsi"/>
          <w:b/>
          <w:sz w:val="16"/>
          <w:szCs w:val="16"/>
        </w:rPr>
        <w:t xml:space="preserve">Wednesday </w:t>
      </w:r>
      <w:r>
        <w:rPr>
          <w:rFonts w:ascii="Century Gothic" w:hAnsi="Century Gothic" w:cstheme="minorHAnsi"/>
          <w:b/>
          <w:sz w:val="16"/>
          <w:szCs w:val="16"/>
        </w:rPr>
        <w:t>16</w:t>
      </w:r>
    </w:p>
    <w:p w:rsidR="003352EF" w:rsidRPr="00B11093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Review </w:t>
      </w:r>
      <w:proofErr w:type="spellStart"/>
      <w:r>
        <w:rPr>
          <w:rFonts w:ascii="Century Gothic" w:hAnsi="Century Gothic" w:cstheme="minorHAnsi"/>
          <w:sz w:val="16"/>
          <w:szCs w:val="16"/>
        </w:rPr>
        <w:t>Blendspace</w:t>
      </w:r>
      <w:proofErr w:type="spellEnd"/>
      <w:r>
        <w:rPr>
          <w:rFonts w:ascii="Century Gothic" w:hAnsi="Century Gothic" w:cstheme="minorHAnsi"/>
          <w:sz w:val="16"/>
          <w:szCs w:val="16"/>
        </w:rPr>
        <w:t xml:space="preserve"> Content – Check notes</w:t>
      </w:r>
    </w:p>
    <w:p w:rsidR="003352EF" w:rsidRP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Silent Reading Day - </w:t>
      </w:r>
      <w:r w:rsidRPr="003352EF">
        <w:rPr>
          <w:rFonts w:ascii="Century Gothic" w:hAnsi="Century Gothic" w:cstheme="minorHAnsi"/>
          <w:sz w:val="16"/>
          <w:szCs w:val="16"/>
        </w:rPr>
        <w:t>The Veil, The Bicycle, The Water Cell, Persepolis</w:t>
      </w:r>
    </w:p>
    <w:p w:rsidR="003352EF" w:rsidRPr="00CB5C87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HW – The Letter, The Party, The Heroes and Moscow</w:t>
      </w:r>
    </w:p>
    <w:p w:rsidR="003352EF" w:rsidRPr="00CB5C87" w:rsidRDefault="003352EF" w:rsidP="003352E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Thursday 17</w:t>
      </w:r>
    </w:p>
    <w:p w:rsid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Review pre-Test Ques.</w:t>
      </w:r>
    </w:p>
    <w:p w:rsid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 xml:space="preserve">How does </w:t>
      </w:r>
      <w:r w:rsidRPr="003352EF">
        <w:rPr>
          <w:rFonts w:ascii="Century Gothic" w:hAnsi="Century Gothic" w:cstheme="minorHAnsi"/>
          <w:i/>
          <w:sz w:val="16"/>
          <w:szCs w:val="16"/>
        </w:rPr>
        <w:t>Persepolis</w:t>
      </w:r>
      <w:r>
        <w:rPr>
          <w:rFonts w:ascii="Century Gothic" w:hAnsi="Century Gothic" w:cstheme="minorHAnsi"/>
          <w:sz w:val="16"/>
          <w:szCs w:val="16"/>
        </w:rPr>
        <w:t xml:space="preserve"> Support your working claim?</w:t>
      </w:r>
    </w:p>
    <w:p w:rsidR="003352EF" w:rsidRDefault="003352EF" w:rsidP="003352EF">
      <w:pPr>
        <w:pStyle w:val="ListParagraph"/>
        <w:numPr>
          <w:ilvl w:val="1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Finding specific TE to support or refute original claim</w:t>
      </w:r>
    </w:p>
    <w:p w:rsidR="003352EF" w:rsidRPr="00CB5C87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 xml:space="preserve">HW – Read </w:t>
      </w:r>
      <w:r>
        <w:rPr>
          <w:rFonts w:ascii="Century Gothic" w:hAnsi="Century Gothic" w:cstheme="minorHAnsi"/>
          <w:b/>
          <w:sz w:val="16"/>
          <w:szCs w:val="16"/>
        </w:rPr>
        <w:t>The Sheep, The Trip, The F-14s, The Jewels</w:t>
      </w:r>
    </w:p>
    <w:p w:rsidR="003352EF" w:rsidRPr="00CB5C87" w:rsidRDefault="003352EF" w:rsidP="003352EF">
      <w:p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Friday 18</w:t>
      </w:r>
      <w:r>
        <w:rPr>
          <w:rFonts w:ascii="Century Gothic" w:hAnsi="Century Gothic" w:cstheme="minorHAnsi"/>
          <w:b/>
          <w:sz w:val="16"/>
          <w:szCs w:val="16"/>
        </w:rPr>
        <w:t xml:space="preserve"> – Report to 217</w:t>
      </w:r>
    </w:p>
    <w:p w:rsidR="003352EF" w:rsidRP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 w:rsidRPr="003352EF">
        <w:rPr>
          <w:rFonts w:ascii="Century Gothic" w:hAnsi="Century Gothic" w:cstheme="minorHAnsi"/>
          <w:sz w:val="16"/>
          <w:szCs w:val="16"/>
        </w:rPr>
        <w:t>Practice Active vs. passive voice</w:t>
      </w:r>
      <w:r>
        <w:rPr>
          <w:rFonts w:ascii="Century Gothic" w:hAnsi="Century Gothic" w:cstheme="minorHAnsi"/>
          <w:sz w:val="16"/>
          <w:szCs w:val="16"/>
        </w:rPr>
        <w:t xml:space="preserve"> (writing folders)</w:t>
      </w:r>
    </w:p>
    <w:p w:rsidR="003352EF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sz w:val="16"/>
          <w:szCs w:val="16"/>
        </w:rPr>
      </w:pPr>
      <w:r>
        <w:rPr>
          <w:rFonts w:ascii="Century Gothic" w:hAnsi="Century Gothic" w:cstheme="minorHAnsi"/>
          <w:sz w:val="16"/>
          <w:szCs w:val="16"/>
        </w:rPr>
        <w:t>Revise / edit on-demand essay</w:t>
      </w:r>
    </w:p>
    <w:p w:rsidR="003352EF" w:rsidRPr="00CB5C87" w:rsidRDefault="003352EF" w:rsidP="003352EF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 xml:space="preserve">HW – Read The Key, The Wine, The Cigarette, The Passport </w:t>
      </w:r>
    </w:p>
    <w:p w:rsidR="003352EF" w:rsidRPr="00CB5C87" w:rsidRDefault="003352EF" w:rsidP="003352EF">
      <w:pPr>
        <w:spacing w:after="0"/>
        <w:jc w:val="center"/>
        <w:rPr>
          <w:rFonts w:ascii="Century Gothic" w:hAnsi="Century Gothic" w:cstheme="minorHAnsi"/>
          <w:sz w:val="16"/>
          <w:szCs w:val="16"/>
        </w:rPr>
      </w:pPr>
      <w:r w:rsidRPr="00CB5C87">
        <w:rPr>
          <w:rFonts w:ascii="Century Gothic" w:hAnsi="Century Gothic" w:cstheme="minorHAnsi"/>
          <w:b/>
          <w:sz w:val="16"/>
          <w:szCs w:val="16"/>
        </w:rPr>
        <w:t>Learning Goals:</w:t>
      </w:r>
    </w:p>
    <w:p w:rsidR="003352EF" w:rsidRPr="003352EF" w:rsidRDefault="003352EF" w:rsidP="003352E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Adobe Heiti Std R" w:hAnsi="Century Gothic"/>
          <w:b/>
          <w:sz w:val="16"/>
          <w:szCs w:val="16"/>
        </w:rPr>
      </w:pPr>
      <w:bookmarkStart w:id="0" w:name="_GoBack"/>
      <w:bookmarkEnd w:id="0"/>
      <w:r w:rsidRPr="003352EF">
        <w:rPr>
          <w:rFonts w:ascii="Century Gothic" w:hAnsi="Century Gothic" w:cs="Arial"/>
          <w:color w:val="000000"/>
          <w:sz w:val="16"/>
          <w:szCs w:val="16"/>
        </w:rPr>
        <w:t xml:space="preserve">I can determine the meaning of words and phrases as they are used in the text, including figurative and connotative meanings; analyze the cumulative impact of specific word choices on meaning and tone (e.g. how the language evokes a sense of time and place; how it sets a formal or informal tone). </w:t>
      </w:r>
    </w:p>
    <w:p w:rsidR="003352EF" w:rsidRPr="003352EF" w:rsidRDefault="003352EF" w:rsidP="003352E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Adobe Heiti Std R" w:hAnsi="Century Gothic"/>
          <w:b/>
          <w:sz w:val="16"/>
          <w:szCs w:val="16"/>
        </w:rPr>
      </w:pPr>
      <w:r w:rsidRPr="003352EF">
        <w:rPr>
          <w:rFonts w:ascii="Century Gothic" w:hAnsi="Century Gothic" w:cs="Arial"/>
          <w:color w:val="000000"/>
          <w:sz w:val="16"/>
          <w:szCs w:val="16"/>
        </w:rPr>
        <w:t xml:space="preserve">I can determine an author’s point of view or purpose in a text and analyze how an author uses rhetoric to advance that point of view or purpose. </w:t>
      </w:r>
    </w:p>
    <w:p w:rsidR="003352EF" w:rsidRPr="003352EF" w:rsidRDefault="003352EF" w:rsidP="003352E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analyze a particular point of view or cultural experience reflected in a work of literature from outside the United States, drawing on a wide reading of world literature.</w:t>
      </w:r>
    </w:p>
    <w:p w:rsidR="003352EF" w:rsidRPr="003352EF" w:rsidRDefault="003352EF" w:rsidP="003352E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participate in collegial discussions.</w:t>
      </w:r>
    </w:p>
    <w:p w:rsidR="003352EF" w:rsidRPr="003352EF" w:rsidRDefault="003352EF" w:rsidP="003352EF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eastAsia="Adobe Heiti Std R" w:hAnsi="Century Gothic"/>
          <w:sz w:val="16"/>
          <w:szCs w:val="16"/>
        </w:rPr>
      </w:pPr>
      <w:r w:rsidRPr="003352EF">
        <w:rPr>
          <w:rFonts w:ascii="Century Gothic" w:eastAsia="Adobe Heiti Std R" w:hAnsi="Century Gothic"/>
          <w:sz w:val="16"/>
          <w:szCs w:val="16"/>
        </w:rPr>
        <w:t>I can write for a variety of purposes.</w:t>
      </w:r>
    </w:p>
    <w:p w:rsidR="003352EF" w:rsidRDefault="003352EF"/>
    <w:sectPr w:rsidR="003352EF" w:rsidSect="003352EF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7E6"/>
    <w:multiLevelType w:val="hybridMultilevel"/>
    <w:tmpl w:val="02142C22"/>
    <w:lvl w:ilvl="0" w:tplc="F94471F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624"/>
    <w:multiLevelType w:val="hybridMultilevel"/>
    <w:tmpl w:val="070EF39E"/>
    <w:lvl w:ilvl="0" w:tplc="80642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0E34"/>
    <w:multiLevelType w:val="hybridMultilevel"/>
    <w:tmpl w:val="1CC2B526"/>
    <w:lvl w:ilvl="0" w:tplc="7DD01028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A1967"/>
    <w:multiLevelType w:val="hybridMultilevel"/>
    <w:tmpl w:val="83106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11"/>
    <w:rsid w:val="00243A11"/>
    <w:rsid w:val="003352EF"/>
    <w:rsid w:val="005E32BD"/>
    <w:rsid w:val="007968EE"/>
    <w:rsid w:val="008D7448"/>
    <w:rsid w:val="009B06A2"/>
    <w:rsid w:val="00A36421"/>
    <w:rsid w:val="00B11093"/>
    <w:rsid w:val="00C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8B71"/>
  <w15:chartTrackingRefBased/>
  <w15:docId w15:val="{3C5B099E-D493-45B2-A226-A540C47A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A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A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11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s.com/lessons/dN1ZKvWXkFqCgw/preppin-persepo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.com/lessons/dN1ZKvWXkFqCgw/preppin-persepoli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5</cp:revision>
  <dcterms:created xsi:type="dcterms:W3CDTF">2016-11-10T16:24:00Z</dcterms:created>
  <dcterms:modified xsi:type="dcterms:W3CDTF">2016-11-10T19:25:00Z</dcterms:modified>
</cp:coreProperties>
</file>